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el"/>
        <w:spacing w:before="220" w:after="300" w:line="192" w:lineRule="auto"/>
        <w:rPr>
          <w:rFonts w:ascii="Didot" w:cs="Didot" w:hAnsi="Didot" w:eastAsia="Didot"/>
          <w:b w:val="0"/>
          <w:bCs w:val="0"/>
          <w:color w:val="008cb4"/>
          <w:spacing w:val="-8"/>
          <w:sz w:val="84"/>
          <w:szCs w:val="84"/>
          <w:u w:color="008cb4"/>
        </w:rPr>
      </w:pPr>
      <w:r>
        <w:rPr>
          <w:rFonts w:ascii="Didot" w:hAnsi="Didot"/>
          <w:b w:val="0"/>
          <w:bCs w:val="0"/>
          <w:color w:val="008cb4"/>
          <w:spacing w:val="-8"/>
          <w:sz w:val="84"/>
          <w:szCs w:val="84"/>
          <w:u w:color="008cb4"/>
          <w:rtl w:val="0"/>
          <w:lang w:val="nl-NL"/>
        </w:rPr>
        <w:t>Kijkvragen</w:t>
      </w:r>
    </w:p>
    <w:p>
      <w:pPr>
        <w:pStyle w:val="Ondertitel"/>
        <w:keepNext w:val="0"/>
        <w:spacing w:line="288" w:lineRule="auto"/>
        <w:rPr>
          <w:b w:val="1"/>
          <w:bCs w:val="1"/>
          <w:color w:val="565452"/>
          <w:spacing w:val="7"/>
          <w:sz w:val="36"/>
          <w:szCs w:val="36"/>
          <w:u w:color="565452"/>
        </w:rPr>
      </w:pPr>
      <w:r>
        <w:rPr>
          <w:b w:val="1"/>
          <w:bCs w:val="1"/>
          <w:color w:val="565452"/>
          <w:spacing w:val="7"/>
          <w:sz w:val="36"/>
          <w:szCs w:val="36"/>
          <w:u w:color="565452"/>
          <w:rtl w:val="0"/>
          <w:lang w:val="nl-NL"/>
        </w:rPr>
        <w:t>De wondere wereld van dementie</w:t>
      </w:r>
    </w:p>
    <w:p>
      <w:pPr>
        <w:pStyle w:val="Hoofdtekst A"/>
        <w:rPr>
          <w:rFonts w:ascii="Palatino" w:cs="Palatino" w:hAnsi="Palatino" w:eastAsia="Palatino"/>
          <w:sz w:val="24"/>
          <w:szCs w:val="24"/>
        </w:rPr>
      </w:pPr>
    </w:p>
    <w:p>
      <w:pPr>
        <w:pStyle w:val="Bullets"/>
        <w:numPr>
          <w:ilvl w:val="0"/>
          <w:numId w:val="2"/>
        </w:numPr>
        <w:bidi w:val="0"/>
        <w:ind w:right="0"/>
        <w:jc w:val="left"/>
        <w:rPr>
          <w:rFonts w:ascii="Trebuchet MS" w:cs="Trebuchet MS" w:hAnsi="Trebuchet MS" w:eastAsia="Trebuchet MS"/>
          <w:sz w:val="28"/>
          <w:szCs w:val="28"/>
          <w:rtl w:val="0"/>
          <w:lang w:val="nl-NL"/>
        </w:rPr>
      </w:pPr>
      <w:r>
        <w:rPr>
          <w:rFonts w:ascii="Trebuchet MS" w:hAnsi="Trebuchet MS"/>
          <w:sz w:val="28"/>
          <w:szCs w:val="28"/>
          <w:rtl w:val="0"/>
          <w:lang w:val="nl-NL"/>
        </w:rPr>
        <w:t xml:space="preserve">Wat is je opgevallen? </w:t>
      </w: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numPr>
          <w:ilvl w:val="0"/>
          <w:numId w:val="2"/>
        </w:numPr>
        <w:bidi w:val="0"/>
        <w:ind w:right="0"/>
        <w:jc w:val="left"/>
        <w:rPr>
          <w:rFonts w:ascii="Trebuchet MS" w:cs="Trebuchet MS" w:hAnsi="Trebuchet MS" w:eastAsia="Trebuchet MS"/>
          <w:sz w:val="28"/>
          <w:szCs w:val="28"/>
          <w:rtl w:val="0"/>
          <w:lang w:val="nl-NL"/>
        </w:rPr>
      </w:pPr>
      <w:r>
        <w:rPr>
          <w:rFonts w:ascii="Trebuchet MS" w:hAnsi="Trebuchet MS"/>
          <w:sz w:val="28"/>
          <w:szCs w:val="28"/>
          <w:rtl w:val="0"/>
          <w:lang w:val="nl-NL"/>
        </w:rPr>
        <w:t>Wat heb je gezien aan veranderingen met betrekking tot cognitie?</w:t>
      </w: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numPr>
          <w:ilvl w:val="0"/>
          <w:numId w:val="2"/>
        </w:numPr>
        <w:bidi w:val="0"/>
        <w:ind w:right="0"/>
        <w:jc w:val="left"/>
        <w:rPr>
          <w:rFonts w:ascii="Trebuchet MS" w:cs="Trebuchet MS" w:hAnsi="Trebuchet MS" w:eastAsia="Trebuchet MS"/>
          <w:sz w:val="28"/>
          <w:szCs w:val="28"/>
          <w:rtl w:val="0"/>
          <w:lang w:val="nl-NL"/>
        </w:rPr>
      </w:pPr>
      <w:r>
        <w:rPr>
          <w:rFonts w:ascii="Trebuchet MS" w:hAnsi="Trebuchet MS"/>
          <w:sz w:val="28"/>
          <w:szCs w:val="28"/>
          <w:rtl w:val="0"/>
          <w:lang w:val="nl-NL"/>
        </w:rPr>
        <w:t>Welke veranderingen heb je gezien met betrekking tot emotie?</w:t>
      </w: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numPr>
          <w:ilvl w:val="0"/>
          <w:numId w:val="2"/>
        </w:numPr>
        <w:bidi w:val="0"/>
        <w:ind w:right="0"/>
        <w:jc w:val="left"/>
        <w:rPr>
          <w:rFonts w:ascii="Trebuchet MS" w:cs="Trebuchet MS" w:hAnsi="Trebuchet MS" w:eastAsia="Trebuchet MS"/>
          <w:sz w:val="28"/>
          <w:szCs w:val="28"/>
          <w:rtl w:val="0"/>
          <w:lang w:val="nl-NL"/>
        </w:rPr>
      </w:pPr>
      <w:r>
        <w:rPr>
          <w:rFonts w:ascii="Trebuchet MS" w:hAnsi="Trebuchet MS"/>
          <w:sz w:val="28"/>
          <w:szCs w:val="28"/>
          <w:rtl w:val="0"/>
          <w:lang w:val="nl-NL"/>
        </w:rPr>
        <w:t xml:space="preserve">Wat herkennen jullie aan symptomen of gedragingen vanuit de praktijk? </w:t>
      </w: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numPr>
          <w:ilvl w:val="0"/>
          <w:numId w:val="2"/>
        </w:numPr>
        <w:bidi w:val="0"/>
        <w:ind w:right="0"/>
        <w:jc w:val="left"/>
        <w:rPr>
          <w:rFonts w:ascii="Trebuchet MS" w:cs="Trebuchet MS" w:hAnsi="Trebuchet MS" w:eastAsia="Trebuchet MS"/>
          <w:sz w:val="28"/>
          <w:szCs w:val="28"/>
          <w:rtl w:val="0"/>
          <w:lang w:val="nl-NL"/>
        </w:rPr>
      </w:pPr>
      <w:r>
        <w:rPr>
          <w:rFonts w:ascii="Trebuchet MS" w:hAnsi="Trebuchet MS"/>
          <w:sz w:val="28"/>
          <w:szCs w:val="28"/>
          <w:rtl w:val="0"/>
          <w:lang w:val="nl-NL"/>
        </w:rPr>
        <w:t xml:space="preserve">Wat werd gezegd over taken van een verzorgende? </w:t>
      </w: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rebuchet MS" w:cs="Trebuchet MS" w:hAnsi="Trebuchet MS" w:eastAsia="Trebuchet MS"/>
          <w:sz w:val="28"/>
          <w:szCs w:val="28"/>
        </w:rPr>
      </w:pPr>
    </w:p>
    <w:p>
      <w:pPr>
        <w:pStyle w:val="Bullets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</w:pPr>
      <w:r>
        <w:rPr>
          <w:rFonts w:ascii="Trebuchet MS" w:hAnsi="Trebuchet MS"/>
          <w:b w:val="1"/>
          <w:bCs w:val="1"/>
          <w:sz w:val="32"/>
          <w:szCs w:val="32"/>
          <w:rtl w:val="0"/>
          <w:lang w:val="nl-NL"/>
        </w:rPr>
        <w:t xml:space="preserve">Neem het ingevulde document mee naar de volgende werkles.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Didot">
    <w:charset w:val="00"/>
    <w:family w:val="roman"/>
    <w:pitch w:val="default"/>
  </w:font>
  <w:font w:name="Palatino">
    <w:charset w:val="00"/>
    <w:family w:val="roman"/>
    <w:pitch w:val="default"/>
  </w:font>
  <w:font w:name="Gill Sans MT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nummerd"/>
  </w:abstractNum>
  <w:abstractNum w:abstractNumId="1">
    <w:multiLevelType w:val="hybridMultilevel"/>
    <w:styleLink w:val="Genummerd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</w:tabs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40"/>
          <w:tab w:val="left" w:pos="4320"/>
          <w:tab w:val="left" w:pos="5760"/>
          <w:tab w:val="left" w:pos="7200"/>
          <w:tab w:val="left" w:pos="8640"/>
        </w:tabs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el">
    <w:name w:val="Titel"/>
    <w:next w:val="Hoofdteks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  <w:lang w:val="nl-NL"/>
    </w:rPr>
  </w:style>
  <w:style w:type="paragraph" w:styleId="Hoofdtekst A">
    <w:name w:val="Hoofdtekst A"/>
    <w:next w:val="Hoof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  <w:style w:type="paragraph" w:styleId="Ondertitel">
    <w:name w:val="Ondertitel"/>
    <w:next w:val="Hoofdteks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  <w:lang w:val="nl-NL"/>
    </w:rPr>
  </w:style>
  <w:style w:type="paragraph" w:styleId="Bullets">
    <w:name w:val="Bullets"/>
    <w:next w:val="Bullet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20" w:after="0" w:line="240" w:lineRule="auto"/>
      <w:ind w:left="0" w:right="0" w:firstLine="0"/>
      <w:jc w:val="left"/>
      <w:outlineLvl w:val="0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4"/>
      <w:szCs w:val="64"/>
      <w:u w:val="none" w:color="000000"/>
      <w:vertAlign w:val="baseline"/>
      <w:lang w:val="nl-NL"/>
    </w:rPr>
  </w:style>
  <w:style w:type="numbering" w:styleId="Genummerd">
    <w:name w:val="Genummer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